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Microsoft YaHei UI Light" w:hAnsi="Microsoft YaHei UI Light" w:eastAsia="Microsoft YaHei UI Light"/>
          <w:sz w:val="44"/>
          <w:szCs w:val="44"/>
        </w:rPr>
      </w:pPr>
      <w:r>
        <w:rPr>
          <w:rFonts w:hint="eastAsia" w:ascii="Microsoft YaHei UI Light" w:hAnsi="Microsoft YaHei UI Light" w:eastAsia="Microsoft YaHei UI Light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-1063625</wp:posOffset>
            </wp:positionH>
            <wp:positionV relativeFrom="paragraph">
              <wp:posOffset>-726440</wp:posOffset>
            </wp:positionV>
            <wp:extent cx="3749040" cy="581660"/>
            <wp:effectExtent l="0" t="0" r="3810" b="8890"/>
            <wp:wrapNone/>
            <wp:docPr id="1" name="图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icrosoft YaHei UI Light" w:hAnsi="Microsoft YaHei UI Light" w:eastAsia="Microsoft YaHei UI Light"/>
          <w:sz w:val="44"/>
          <w:szCs w:val="44"/>
        </w:rPr>
        <w:t>出差申请单</w:t>
      </w:r>
    </w:p>
    <w:p>
      <w:pPr>
        <w:spacing w:line="240" w:lineRule="atLeast"/>
        <w:ind w:firstLine="4800" w:firstLineChars="2000"/>
        <w:rPr>
          <w:rFonts w:ascii="Microsoft YaHei UI Light" w:hAnsi="Microsoft YaHei UI Light" w:eastAsia="Microsoft YaHei UI Light"/>
          <w:sz w:val="24"/>
        </w:rPr>
      </w:pPr>
      <w:r>
        <w:rPr>
          <w:rFonts w:hint="eastAsia" w:ascii="Microsoft YaHei UI Light" w:hAnsi="Microsoft YaHei UI Light" w:eastAsia="Microsoft YaHei UI Light"/>
          <w:sz w:val="24"/>
        </w:rPr>
        <w:t xml:space="preserve">填表时间：      年  </w:t>
      </w:r>
      <w:r>
        <w:rPr>
          <w:rFonts w:hint="eastAsia" w:ascii="Microsoft YaHei UI Light" w:hAnsi="Microsoft YaHei UI Light" w:eastAsia="Microsoft YaHei UI Light"/>
          <w:sz w:val="24"/>
          <w:lang w:val="en-US" w:eastAsia="zh-CN"/>
        </w:rPr>
        <w:t xml:space="preserve"> </w:t>
      </w:r>
      <w:r>
        <w:rPr>
          <w:rFonts w:hint="eastAsia" w:ascii="Microsoft YaHei UI Light" w:hAnsi="Microsoft YaHei UI Light" w:eastAsia="Microsoft YaHei UI Light"/>
          <w:sz w:val="24"/>
        </w:rPr>
        <w:t xml:space="preserve">月  </w:t>
      </w:r>
      <w:r>
        <w:rPr>
          <w:rFonts w:hint="eastAsia" w:ascii="Microsoft YaHei UI Light" w:hAnsi="Microsoft YaHei UI Light" w:eastAsia="Microsoft YaHei UI Light"/>
          <w:sz w:val="24"/>
          <w:lang w:val="en-US" w:eastAsia="zh-CN"/>
        </w:rPr>
        <w:t xml:space="preserve"> </w:t>
      </w:r>
      <w:r>
        <w:rPr>
          <w:rFonts w:hint="eastAsia" w:ascii="Microsoft YaHei UI Light" w:hAnsi="Microsoft YaHei UI Light" w:eastAsia="Microsoft YaHei UI Light"/>
          <w:sz w:val="24"/>
        </w:rPr>
        <w:t>日</w:t>
      </w:r>
    </w:p>
    <w:tbl>
      <w:tblPr>
        <w:tblStyle w:val="3"/>
        <w:tblW w:w="10091" w:type="dxa"/>
        <w:jc w:val="center"/>
        <w:tblInd w:w="-105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2018"/>
        <w:gridCol w:w="1338"/>
        <w:gridCol w:w="1442"/>
        <w:gridCol w:w="1443"/>
        <w:gridCol w:w="237"/>
        <w:gridCol w:w="15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028" w:type="dxa"/>
          </w:tcPr>
          <w:p>
            <w:pPr>
              <w:spacing w:line="240" w:lineRule="atLeast"/>
              <w:ind w:firstLine="140" w:firstLineChars="50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  <w:r>
              <w:rPr>
                <w:rFonts w:ascii="Microsoft YaHei UI Light" w:hAnsi="Microsoft YaHei UI Light" w:eastAsia="Microsoft YaHei UI Light"/>
                <w:sz w:val="28"/>
                <w:szCs w:val="28"/>
              </w:rPr>
              <w:t>姓名</w:t>
            </w:r>
          </w:p>
        </w:tc>
        <w:tc>
          <w:tcPr>
            <w:tcW w:w="2018" w:type="dxa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</w:p>
        </w:tc>
        <w:tc>
          <w:tcPr>
            <w:tcW w:w="1338" w:type="dxa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  <w:r>
              <w:rPr>
                <w:rFonts w:ascii="Microsoft YaHei UI Light" w:hAnsi="Microsoft YaHei UI Light" w:eastAsia="Microsoft YaHei UI Light"/>
                <w:sz w:val="28"/>
                <w:szCs w:val="28"/>
              </w:rPr>
              <w:t>部门</w:t>
            </w:r>
          </w:p>
        </w:tc>
        <w:tc>
          <w:tcPr>
            <w:tcW w:w="1442" w:type="dxa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  <w:r>
              <w:rPr>
                <w:rFonts w:ascii="Microsoft YaHei UI Light" w:hAnsi="Microsoft YaHei UI Light" w:eastAsia="Microsoft YaHei UI Light"/>
                <w:sz w:val="28"/>
                <w:szCs w:val="28"/>
              </w:rPr>
              <w:t>职务</w:t>
            </w:r>
          </w:p>
        </w:tc>
        <w:tc>
          <w:tcPr>
            <w:tcW w:w="1822" w:type="dxa"/>
            <w:gridSpan w:val="2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2028" w:type="dxa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  <w:r>
              <w:rPr>
                <w:rFonts w:ascii="Microsoft YaHei UI Light" w:hAnsi="Microsoft YaHei UI Light" w:eastAsia="Microsoft YaHei UI Light"/>
                <w:sz w:val="28"/>
                <w:szCs w:val="28"/>
              </w:rPr>
              <w:t>出差人员</w:t>
            </w:r>
          </w:p>
        </w:tc>
        <w:tc>
          <w:tcPr>
            <w:tcW w:w="8063" w:type="dxa"/>
            <w:gridSpan w:val="6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2028" w:type="dxa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  <w:r>
              <w:rPr>
                <w:rFonts w:ascii="Microsoft YaHei UI Light" w:hAnsi="Microsoft YaHei UI Light" w:eastAsia="Microsoft YaHei UI Light"/>
                <w:sz w:val="28"/>
                <w:szCs w:val="28"/>
              </w:rPr>
              <w:t>出差地点</w:t>
            </w:r>
          </w:p>
        </w:tc>
        <w:tc>
          <w:tcPr>
            <w:tcW w:w="8063" w:type="dxa"/>
            <w:gridSpan w:val="6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028" w:type="dxa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  <w:r>
              <w:rPr>
                <w:rFonts w:ascii="Microsoft YaHei UI Light" w:hAnsi="Microsoft YaHei UI Light" w:eastAsia="Microsoft YaHei UI Light"/>
                <w:sz w:val="28"/>
                <w:szCs w:val="28"/>
              </w:rPr>
              <w:t>出差事由</w:t>
            </w:r>
          </w:p>
        </w:tc>
        <w:tc>
          <w:tcPr>
            <w:tcW w:w="8063" w:type="dxa"/>
            <w:gridSpan w:val="6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028" w:type="dxa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  <w:r>
              <w:rPr>
                <w:rFonts w:ascii="Microsoft YaHei UI Light" w:hAnsi="Microsoft YaHei UI Light" w:eastAsia="Microsoft YaHei UI Light"/>
                <w:sz w:val="28"/>
                <w:szCs w:val="28"/>
              </w:rPr>
              <w:t>出差时间</w:t>
            </w:r>
          </w:p>
        </w:tc>
        <w:tc>
          <w:tcPr>
            <w:tcW w:w="8063" w:type="dxa"/>
            <w:gridSpan w:val="6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  <w:r>
              <w:rPr>
                <w:rFonts w:hint="eastAsia" w:ascii="Microsoft YaHei UI Light" w:hAnsi="Microsoft YaHei UI Light" w:eastAsia="Microsoft YaHei UI Light"/>
                <w:sz w:val="28"/>
                <w:szCs w:val="28"/>
              </w:rPr>
              <w:t>年   月   日至     年   月   日约     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28" w:type="dxa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  <w:r>
              <w:rPr>
                <w:rFonts w:ascii="Microsoft YaHei UI Light" w:hAnsi="Microsoft YaHei UI Light" w:eastAsia="Microsoft YaHei UI Light"/>
                <w:sz w:val="28"/>
                <w:szCs w:val="28"/>
              </w:rPr>
              <w:t>交通工具安排</w:t>
            </w:r>
          </w:p>
        </w:tc>
        <w:tc>
          <w:tcPr>
            <w:tcW w:w="8063" w:type="dxa"/>
            <w:gridSpan w:val="6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  <w:r>
              <w:rPr>
                <w:rFonts w:hint="eastAsia" w:ascii="Microsoft YaHei UI Light" w:hAnsi="Microsoft YaHei UI Light" w:eastAsia="Microsoft YaHei UI Light"/>
                <w:sz w:val="28"/>
                <w:szCs w:val="28"/>
              </w:rPr>
              <w:t>火车 □     动车 □   飞机 □   汽车 □    其他 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28" w:type="dxa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  <w:r>
              <w:rPr>
                <w:rFonts w:ascii="Microsoft YaHei UI Light" w:hAnsi="Microsoft YaHei UI Light" w:eastAsia="Microsoft YaHei UI Light"/>
                <w:sz w:val="28"/>
                <w:szCs w:val="28"/>
              </w:rPr>
              <w:t>申请费用</w:t>
            </w:r>
          </w:p>
        </w:tc>
        <w:tc>
          <w:tcPr>
            <w:tcW w:w="8063" w:type="dxa"/>
            <w:gridSpan w:val="6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028" w:type="dxa"/>
            <w:vAlign w:val="center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  <w:r>
              <w:rPr>
                <w:rFonts w:ascii="Microsoft YaHei UI Light" w:hAnsi="Microsoft YaHei UI Light" w:eastAsia="Microsoft YaHei UI Light"/>
                <w:sz w:val="28"/>
                <w:szCs w:val="28"/>
              </w:rPr>
              <w:t>部门审核</w:t>
            </w:r>
          </w:p>
        </w:tc>
        <w:tc>
          <w:tcPr>
            <w:tcW w:w="2018" w:type="dxa"/>
            <w:vAlign w:val="center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Microsoft YaHei UI Light" w:hAnsi="Microsoft YaHei UI Light" w:eastAsia="Microsoft YaHei UI Light"/>
                <w:sz w:val="28"/>
                <w:szCs w:val="28"/>
                <w:lang w:val="en-US" w:eastAsia="zh-CN"/>
              </w:rPr>
            </w:pPr>
            <w:r>
              <w:rPr>
                <w:rFonts w:hint="eastAsia" w:ascii="Microsoft YaHei UI Light" w:hAnsi="Microsoft YaHei UI Light" w:eastAsia="Microsoft YaHei UI Light"/>
                <w:sz w:val="28"/>
                <w:szCs w:val="28"/>
                <w:lang w:val="en-US" w:eastAsia="zh-CN"/>
              </w:rPr>
              <w:t>人力资源审核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  <w:r>
              <w:rPr>
                <w:rFonts w:ascii="Microsoft YaHei UI Light" w:hAnsi="Microsoft YaHei UI Light" w:eastAsia="Microsoft YaHei UI Light"/>
                <w:sz w:val="28"/>
                <w:szCs w:val="28"/>
              </w:rPr>
              <w:t>财务审核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028" w:type="dxa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  <w:r>
              <w:rPr>
                <w:rFonts w:ascii="Microsoft YaHei UI Light" w:hAnsi="Microsoft YaHei UI Light" w:eastAsia="Microsoft YaHei UI Light"/>
                <w:sz w:val="28"/>
                <w:szCs w:val="28"/>
              </w:rPr>
              <w:t>总经理审核</w:t>
            </w:r>
          </w:p>
        </w:tc>
        <w:tc>
          <w:tcPr>
            <w:tcW w:w="8063" w:type="dxa"/>
            <w:gridSpan w:val="6"/>
          </w:tcPr>
          <w:p>
            <w:pPr>
              <w:spacing w:line="240" w:lineRule="atLeast"/>
              <w:jc w:val="center"/>
              <w:rPr>
                <w:rFonts w:ascii="Microsoft YaHei UI Light" w:hAnsi="Microsoft YaHei UI Light" w:eastAsia="Microsoft YaHei UI Light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0091" w:type="dxa"/>
            <w:gridSpan w:val="7"/>
          </w:tcPr>
          <w:p>
            <w:pPr>
              <w:tabs>
                <w:tab w:val="left" w:pos="7470"/>
              </w:tabs>
              <w:spacing w:line="240" w:lineRule="atLeast"/>
              <w:jc w:val="both"/>
              <w:rPr>
                <w:rFonts w:ascii="Microsoft YaHei UI Light" w:hAnsi="Microsoft YaHei UI Light" w:eastAsia="Microsoft YaHei UI Light"/>
                <w:sz w:val="24"/>
              </w:rPr>
            </w:pPr>
            <w:r>
              <w:rPr>
                <w:rFonts w:hint="eastAsia" w:ascii="Microsoft YaHei UI Light" w:hAnsi="Microsoft YaHei UI Light" w:eastAsia="Microsoft YaHei UI Light"/>
                <w:sz w:val="24"/>
                <w:lang w:val="en-US" w:eastAsia="zh-CN"/>
              </w:rPr>
              <w:t xml:space="preserve">          </w:t>
            </w:r>
            <w:r>
              <w:rPr>
                <w:rFonts w:ascii="Microsoft YaHei UI Light" w:hAnsi="Microsoft YaHei UI Light" w:eastAsia="Microsoft YaHei UI Light"/>
                <w:sz w:val="24"/>
              </w:rPr>
              <w:t>说</w:t>
            </w:r>
            <w:r>
              <w:rPr>
                <w:rFonts w:hint="eastAsia" w:ascii="Microsoft YaHei UI Light" w:hAnsi="Microsoft YaHei UI Light" w:eastAsia="Microsoft YaHei UI Light"/>
                <w:sz w:val="24"/>
                <w:lang w:val="en-US" w:eastAsia="zh-CN"/>
              </w:rPr>
              <w:t xml:space="preserve"> </w:t>
            </w:r>
            <w:r>
              <w:rPr>
                <w:rFonts w:ascii="Microsoft YaHei UI Light" w:hAnsi="Microsoft YaHei UI Light" w:eastAsia="Microsoft YaHei UI Light"/>
                <w:sz w:val="24"/>
              </w:rPr>
              <w:t>明：</w:t>
            </w:r>
            <w:r>
              <w:rPr>
                <w:rFonts w:hint="eastAsia" w:ascii="Microsoft YaHei UI Light" w:hAnsi="Microsoft YaHei UI Light" w:eastAsia="Microsoft YaHei UI Light"/>
                <w:sz w:val="24"/>
              </w:rPr>
              <w:t xml:space="preserve">1.  </w:t>
            </w:r>
            <w:r>
              <w:rPr>
                <w:rFonts w:ascii="Microsoft YaHei UI Light" w:hAnsi="Microsoft YaHei UI Light" w:eastAsia="Microsoft YaHei UI Light"/>
                <w:sz w:val="24"/>
              </w:rPr>
              <w:t>此申请表作为出差申请、借款、核销必备凭证</w:t>
            </w:r>
          </w:p>
          <w:p>
            <w:pPr>
              <w:pStyle w:val="5"/>
              <w:spacing w:line="240" w:lineRule="atLeast"/>
              <w:ind w:left="901" w:leftChars="429" w:firstLine="720" w:firstLineChars="300"/>
              <w:rPr>
                <w:rFonts w:ascii="Microsoft YaHei UI Light" w:hAnsi="Microsoft YaHei UI Light" w:eastAsia="Microsoft YaHei UI Light"/>
                <w:sz w:val="24"/>
              </w:rPr>
            </w:pPr>
            <w:r>
              <w:rPr>
                <w:rFonts w:hint="eastAsia" w:ascii="Microsoft YaHei UI Light" w:hAnsi="Microsoft YaHei UI Light" w:eastAsia="Microsoft YaHei UI Light"/>
                <w:sz w:val="24"/>
              </w:rPr>
              <w:t xml:space="preserve">   2.  </w:t>
            </w:r>
            <w:r>
              <w:rPr>
                <w:rFonts w:ascii="Microsoft YaHei UI Light" w:hAnsi="Microsoft YaHei UI Light" w:eastAsia="Microsoft YaHei UI Light"/>
                <w:sz w:val="24"/>
              </w:rPr>
              <w:t>如出差途中变更行程计划需及时汇报</w:t>
            </w:r>
          </w:p>
          <w:p>
            <w:pPr>
              <w:spacing w:line="240" w:lineRule="atLeast"/>
              <w:ind w:left="540" w:leftChars="257" w:firstLine="1440" w:firstLineChars="600"/>
              <w:rPr>
                <w:rFonts w:ascii="Microsoft YaHei UI Light" w:hAnsi="Microsoft YaHei UI Light" w:eastAsia="Microsoft YaHei UI Light"/>
                <w:sz w:val="18"/>
                <w:szCs w:val="18"/>
              </w:rPr>
            </w:pPr>
            <w:r>
              <w:rPr>
                <w:rFonts w:hint="eastAsia" w:ascii="Microsoft YaHei UI Light" w:hAnsi="Microsoft YaHei UI Light" w:eastAsia="Microsoft YaHei UI Light"/>
                <w:sz w:val="24"/>
              </w:rPr>
              <w:t xml:space="preserve">3.  </w:t>
            </w:r>
            <w:r>
              <w:rPr>
                <w:rFonts w:ascii="Microsoft YaHei UI Light" w:hAnsi="Microsoft YaHei UI Light" w:eastAsia="Microsoft YaHei UI Light"/>
                <w:sz w:val="24"/>
              </w:rPr>
              <w:t>出差申请表必须在接到申请后</w:t>
            </w:r>
            <w:r>
              <w:rPr>
                <w:rFonts w:hint="eastAsia" w:ascii="Microsoft YaHei UI Light" w:hAnsi="Microsoft YaHei UI Light" w:eastAsia="Microsoft YaHei UI Light"/>
                <w:sz w:val="24"/>
              </w:rPr>
              <w:t>48小时内批复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A601F"/>
    <w:rsid w:val="08FA601F"/>
    <w:rsid w:val="1E8E15EB"/>
    <w:rsid w:val="4C687F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147</Characters>
  <Lines>0</Lines>
  <Paragraphs>0</Paragraphs>
  <TotalTime>1</TotalTime>
  <ScaleCrop>false</ScaleCrop>
  <LinksUpToDate>false</LinksUpToDate>
  <CharactersWithSpaces>221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2017-02-08T00:16:00Z</dcterms:created>
  <dc:creator>lenovo</dc:creator>
  <cp:lastModifiedBy>饭饭</cp:lastModifiedBy>
  <dcterms:modified xsi:type="dcterms:W3CDTF">2019-05-16T09:17:25Z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